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37" w:rsidRPr="009F405A" w:rsidRDefault="004E24B3" w:rsidP="004E24B3">
      <w:pPr>
        <w:bidi/>
        <w:spacing w:after="0" w:line="20" w:lineRule="atLeast"/>
        <w:jc w:val="center"/>
        <w:rPr>
          <w:rFonts w:ascii="Traditional Arabic" w:hAnsi="Traditional Arabic" w:cs="Traditional Arabic"/>
          <w:b/>
          <w:bCs/>
          <w:sz w:val="38"/>
          <w:szCs w:val="38"/>
          <w:rtl/>
        </w:rPr>
      </w:pPr>
      <w:r w:rsidRPr="009F405A">
        <w:rPr>
          <w:rFonts w:ascii="Traditional Arabic" w:hAnsi="Traditional Arabic" w:cs="Traditional Arabic" w:hint="cs"/>
          <w:b/>
          <w:bCs/>
          <w:sz w:val="38"/>
          <w:szCs w:val="38"/>
          <w:rtl/>
          <w:lang w:val="en-US" w:bidi="ar-JO"/>
        </w:rPr>
        <w:t xml:space="preserve">ملخص </w:t>
      </w:r>
      <w:r w:rsidR="00EC1E87" w:rsidRPr="009F405A">
        <w:rPr>
          <w:rFonts w:ascii="Traditional Arabic" w:hAnsi="Traditional Arabic" w:cs="Traditional Arabic"/>
          <w:b/>
          <w:bCs/>
          <w:sz w:val="38"/>
          <w:szCs w:val="38"/>
          <w:rtl/>
        </w:rPr>
        <w:t>خطبة الجمعة</w:t>
      </w:r>
    </w:p>
    <w:p w:rsidR="00EC1E87" w:rsidRPr="009F405A" w:rsidRDefault="00EC1E87" w:rsidP="009F7E28">
      <w:pPr>
        <w:bidi/>
        <w:spacing w:after="0" w:line="20" w:lineRule="atLeast"/>
        <w:jc w:val="center"/>
        <w:rPr>
          <w:rFonts w:ascii="Traditional Arabic" w:hAnsi="Traditional Arabic" w:cs="Traditional Arabic"/>
          <w:b/>
          <w:bCs/>
          <w:sz w:val="38"/>
          <w:szCs w:val="38"/>
        </w:rPr>
      </w:pPr>
      <w:bookmarkStart w:id="0" w:name="_GoBack"/>
      <w:bookmarkEnd w:id="0"/>
      <w:r w:rsidRPr="009F405A">
        <w:rPr>
          <w:rFonts w:ascii="Traditional Arabic" w:hAnsi="Traditional Arabic" w:cs="Traditional Arabic"/>
          <w:b/>
          <w:bCs/>
          <w:sz w:val="38"/>
          <w:szCs w:val="38"/>
          <w:rtl/>
        </w:rPr>
        <w:t xml:space="preserve">بتاريخ </w:t>
      </w:r>
      <w:r w:rsidR="009F15C5" w:rsidRPr="009F405A">
        <w:rPr>
          <w:rFonts w:ascii="Traditional Arabic" w:hAnsi="Traditional Arabic" w:cs="Traditional Arabic" w:hint="cs"/>
          <w:b/>
          <w:bCs/>
          <w:sz w:val="38"/>
          <w:szCs w:val="38"/>
          <w:rtl/>
          <w:lang w:val="en-US" w:bidi="ar-SY"/>
        </w:rPr>
        <w:t>2</w:t>
      </w:r>
      <w:r w:rsidR="009F7E28" w:rsidRPr="009F405A">
        <w:rPr>
          <w:rFonts w:ascii="Traditional Arabic" w:hAnsi="Traditional Arabic" w:cs="Traditional Arabic" w:hint="cs"/>
          <w:b/>
          <w:bCs/>
          <w:sz w:val="38"/>
          <w:szCs w:val="38"/>
          <w:rtl/>
          <w:lang w:val="en-US" w:bidi="ar-SY"/>
        </w:rPr>
        <w:t>9</w:t>
      </w:r>
      <w:r w:rsidRPr="009F405A">
        <w:rPr>
          <w:rFonts w:ascii="Traditional Arabic" w:hAnsi="Traditional Arabic" w:cs="Traditional Arabic"/>
          <w:b/>
          <w:bCs/>
          <w:sz w:val="38"/>
          <w:szCs w:val="38"/>
          <w:rtl/>
        </w:rPr>
        <w:t>/</w:t>
      </w:r>
      <w:r w:rsidR="0062499C" w:rsidRPr="009F405A">
        <w:rPr>
          <w:rFonts w:ascii="Traditional Arabic" w:hAnsi="Traditional Arabic" w:cs="Traditional Arabic" w:hint="cs"/>
          <w:b/>
          <w:bCs/>
          <w:sz w:val="38"/>
          <w:szCs w:val="38"/>
          <w:rtl/>
        </w:rPr>
        <w:t>0</w:t>
      </w:r>
      <w:r w:rsidR="008530AC" w:rsidRPr="009F405A">
        <w:rPr>
          <w:rFonts w:ascii="Traditional Arabic" w:hAnsi="Traditional Arabic" w:cs="Traditional Arabic" w:hint="cs"/>
          <w:b/>
          <w:bCs/>
          <w:sz w:val="38"/>
          <w:szCs w:val="38"/>
          <w:rtl/>
        </w:rPr>
        <w:t>9</w:t>
      </w:r>
      <w:r w:rsidRPr="009F405A">
        <w:rPr>
          <w:rFonts w:ascii="Traditional Arabic" w:hAnsi="Traditional Arabic" w:cs="Traditional Arabic"/>
          <w:b/>
          <w:bCs/>
          <w:sz w:val="38"/>
          <w:szCs w:val="38"/>
          <w:rtl/>
        </w:rPr>
        <w:t>/2023م</w:t>
      </w:r>
    </w:p>
    <w:p w:rsidR="00EC1E87" w:rsidRPr="009F405A" w:rsidRDefault="00EC1E87" w:rsidP="00D9041D">
      <w:pPr>
        <w:bidi/>
        <w:spacing w:after="0" w:line="20" w:lineRule="atLeast"/>
        <w:jc w:val="center"/>
        <w:rPr>
          <w:rFonts w:ascii="Traditional Arabic" w:hAnsi="Traditional Arabic" w:cs="Traditional Arabic"/>
          <w:b/>
          <w:bCs/>
          <w:sz w:val="38"/>
          <w:szCs w:val="38"/>
        </w:rPr>
      </w:pPr>
      <w:r w:rsidRPr="009F405A">
        <w:rPr>
          <w:rFonts w:ascii="Traditional Arabic" w:hAnsi="Traditional Arabic" w:cs="Traditional Arabic"/>
          <w:b/>
          <w:bCs/>
          <w:sz w:val="38"/>
          <w:szCs w:val="38"/>
          <w:rtl/>
        </w:rPr>
        <w:t xml:space="preserve">في </w:t>
      </w:r>
      <w:r w:rsidR="0062499C" w:rsidRPr="009F405A">
        <w:rPr>
          <w:rFonts w:ascii="Traditional Arabic" w:hAnsi="Traditional Arabic" w:cs="Traditional Arabic" w:hint="cs"/>
          <w:b/>
          <w:bCs/>
          <w:sz w:val="38"/>
          <w:szCs w:val="38"/>
          <w:rtl/>
        </w:rPr>
        <w:t>المسجد المبارك بإسلام آباد</w:t>
      </w:r>
      <w:r w:rsidRPr="009F405A">
        <w:rPr>
          <w:rFonts w:ascii="Traditional Arabic" w:hAnsi="Traditional Arabic" w:cs="Traditional Arabic"/>
          <w:b/>
          <w:bCs/>
          <w:sz w:val="38"/>
          <w:szCs w:val="38"/>
          <w:rtl/>
        </w:rPr>
        <w:t xml:space="preserve"> </w:t>
      </w:r>
      <w:r w:rsidR="0062499C" w:rsidRPr="009F405A">
        <w:rPr>
          <w:rFonts w:ascii="Traditional Arabic" w:hAnsi="Traditional Arabic" w:cs="Traditional Arabic" w:hint="cs"/>
          <w:b/>
          <w:bCs/>
          <w:sz w:val="38"/>
          <w:szCs w:val="38"/>
          <w:rtl/>
        </w:rPr>
        <w:t xml:space="preserve">في </w:t>
      </w:r>
      <w:r w:rsidRPr="009F405A">
        <w:rPr>
          <w:rFonts w:ascii="Traditional Arabic" w:hAnsi="Traditional Arabic" w:cs="Traditional Arabic"/>
          <w:b/>
          <w:bCs/>
          <w:sz w:val="38"/>
          <w:szCs w:val="38"/>
          <w:rtl/>
        </w:rPr>
        <w:t>بريطانيا</w:t>
      </w:r>
    </w:p>
    <w:p w:rsidR="00EC1E87" w:rsidRPr="009F405A" w:rsidRDefault="00EC1E87" w:rsidP="00D9041D">
      <w:pPr>
        <w:bidi/>
        <w:spacing w:after="0" w:line="20" w:lineRule="atLeast"/>
        <w:jc w:val="center"/>
        <w:rPr>
          <w:rFonts w:ascii="Traditional Arabic" w:hAnsi="Traditional Arabic" w:cs="Traditional Arabic"/>
          <w:b/>
          <w:bCs/>
          <w:sz w:val="38"/>
          <w:szCs w:val="38"/>
        </w:rPr>
      </w:pPr>
      <w:r w:rsidRPr="009F405A">
        <w:rPr>
          <w:rFonts w:ascii="Traditional Arabic" w:hAnsi="Traditional Arabic" w:cs="Traditional Arabic"/>
          <w:b/>
          <w:bCs/>
          <w:sz w:val="38"/>
          <w:szCs w:val="38"/>
        </w:rPr>
        <w:t>*****</w:t>
      </w:r>
    </w:p>
    <w:p w:rsidR="00980333" w:rsidRPr="009F405A" w:rsidRDefault="00980333" w:rsidP="00001D5A">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hint="cs"/>
          <w:sz w:val="36"/>
          <w:szCs w:val="36"/>
          <w:rtl/>
        </w:rPr>
        <w:t xml:space="preserve">لا يزال الحديث جاريا عن وقائع ما بعد معركة بدر، وهي إذ تلقي الضوء على جوانب مختلفة من سيرة النبي </w:t>
      </w:r>
      <w:r w:rsidR="00001D5A" w:rsidRPr="009F405A">
        <w:rPr>
          <w:rFonts w:ascii="Traditional Arabic" w:hAnsi="Traditional Arabic" w:cs="Traditional Arabic"/>
          <w:sz w:val="36"/>
          <w:szCs w:val="36"/>
        </w:rPr>
        <w:sym w:font="AGA Arabesque" w:char="F072"/>
      </w:r>
      <w:r w:rsidR="00001D5A" w:rsidRPr="009F405A">
        <w:rPr>
          <w:rFonts w:ascii="Traditional Arabic" w:hAnsi="Traditional Arabic" w:cs="Traditional Arabic" w:hint="cs"/>
          <w:sz w:val="36"/>
          <w:szCs w:val="36"/>
          <w:rtl/>
        </w:rPr>
        <w:t xml:space="preserve"> </w:t>
      </w:r>
      <w:r w:rsidRPr="009F405A">
        <w:rPr>
          <w:rFonts w:ascii="Traditional Arabic" w:hAnsi="Traditional Arabic" w:cs="Traditional Arabic" w:hint="cs"/>
          <w:sz w:val="36"/>
          <w:szCs w:val="36"/>
          <w:rtl/>
        </w:rPr>
        <w:t>وحياته، فإنها تبين لنا بعض الأمور التاريخية، كما تكشف لنا بعض الروايات الخاطئة التي تقدّم ل</w:t>
      </w:r>
      <w:r w:rsidRPr="009F405A">
        <w:rPr>
          <w:rFonts w:ascii="Traditional Arabic" w:hAnsi="Traditional Arabic" w:cs="Traditional Arabic" w:hint="cs"/>
          <w:sz w:val="36"/>
          <w:szCs w:val="36"/>
          <w:rtl/>
          <w:lang w:bidi="ar-EG"/>
        </w:rPr>
        <w:t>لأغيار</w:t>
      </w:r>
      <w:r w:rsidRPr="009F405A">
        <w:rPr>
          <w:rFonts w:ascii="Traditional Arabic" w:hAnsi="Traditional Arabic" w:cs="Traditional Arabic" w:hint="cs"/>
          <w:sz w:val="36"/>
          <w:szCs w:val="36"/>
          <w:rtl/>
        </w:rPr>
        <w:t xml:space="preserve"> صورة مشوهة للإسلام، </w:t>
      </w:r>
      <w:r w:rsidR="00001D5A" w:rsidRPr="009F405A">
        <w:rPr>
          <w:rFonts w:ascii="Traditional Arabic" w:hAnsi="Traditional Arabic" w:cs="Traditional Arabic" w:hint="cs"/>
          <w:sz w:val="36"/>
          <w:szCs w:val="36"/>
          <w:rtl/>
        </w:rPr>
        <w:t xml:space="preserve">وتتيح </w:t>
      </w:r>
      <w:r w:rsidRPr="009F405A">
        <w:rPr>
          <w:rFonts w:ascii="Traditional Arabic" w:hAnsi="Traditional Arabic" w:cs="Traditional Arabic" w:hint="cs"/>
          <w:sz w:val="36"/>
          <w:szCs w:val="36"/>
          <w:rtl/>
        </w:rPr>
        <w:t xml:space="preserve">الفرصة لأعداء الإسلام للإساءة إليه، كما يستغلها المسلمون المتطرفون لتحقيق مآربهم. </w:t>
      </w:r>
    </w:p>
    <w:p w:rsidR="00111614" w:rsidRPr="009F405A" w:rsidRDefault="00980333" w:rsidP="00E16FDC">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hint="cs"/>
          <w:b/>
          <w:bCs/>
          <w:sz w:val="36"/>
          <w:szCs w:val="36"/>
          <w:u w:val="single"/>
          <w:rtl/>
        </w:rPr>
        <w:t>واقعة عمير بن وهب</w:t>
      </w:r>
      <w:r w:rsidR="00E16FDC" w:rsidRPr="009F405A">
        <w:rPr>
          <w:rFonts w:ascii="Traditional Arabic" w:hAnsi="Traditional Arabic" w:cs="Traditional Arabic" w:hint="cs"/>
          <w:sz w:val="36"/>
          <w:szCs w:val="36"/>
          <w:u w:val="single"/>
          <w:rtl/>
        </w:rPr>
        <w:t>:</w:t>
      </w:r>
      <w:r w:rsidR="00E16FDC" w:rsidRPr="009F405A">
        <w:rPr>
          <w:rFonts w:ascii="Traditional Arabic" w:hAnsi="Traditional Arabic" w:cs="Traditional Arabic" w:hint="cs"/>
          <w:sz w:val="36"/>
          <w:szCs w:val="36"/>
          <w:rtl/>
        </w:rPr>
        <w:t xml:space="preserve"> </w:t>
      </w:r>
      <w:r w:rsidR="00111614" w:rsidRPr="009F405A">
        <w:rPr>
          <w:rFonts w:ascii="Traditional Arabic" w:hAnsi="Traditional Arabic" w:cs="Traditional Arabic"/>
          <w:sz w:val="36"/>
          <w:szCs w:val="36"/>
          <w:rtl/>
        </w:rPr>
        <w:t xml:space="preserve">ورد أن بعد معركة بدر بأيام قليلة كان من وجهاء قريش عميرُ بن وهب وصفوانُ بن أمية بن خلف يندبان قتلى بدر في صحن الكعبة. كانا يقولان أن لا متعة في العيش الآن وقال عمير أيضًا إنني مستعد للمخاطرة بحياتي إذا لم يمنعني دَيني ولم أكن قلقا على أطفالي، ولديّ حجة للذهاب هناك لأن ابني مسجون عندهم. سأذهب وأقتل النبي </w:t>
      </w:r>
      <w:r w:rsidR="00111614" w:rsidRPr="009F405A">
        <w:rPr>
          <w:rFonts w:ascii="Traditional Arabic" w:hAnsi="Traditional Arabic" w:cs="Traditional Arabic"/>
          <w:sz w:val="36"/>
          <w:szCs w:val="36"/>
        </w:rPr>
        <w:sym w:font="AGA Arabesque" w:char="F072"/>
      </w:r>
      <w:r w:rsidR="00111614" w:rsidRPr="009F405A">
        <w:rPr>
          <w:rFonts w:ascii="Traditional Arabic" w:hAnsi="Traditional Arabic" w:cs="Traditional Arabic"/>
          <w:sz w:val="36"/>
          <w:szCs w:val="36"/>
          <w:rtl/>
        </w:rPr>
        <w:t xml:space="preserve"> معاذ الله. </w:t>
      </w:r>
    </w:p>
    <w:p w:rsidR="00111614" w:rsidRPr="009F405A" w:rsidRDefault="00111614" w:rsidP="00155064">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sz w:val="36"/>
          <w:szCs w:val="36"/>
          <w:rtl/>
        </w:rPr>
        <w:t xml:space="preserve">بعد ذلك وعد صفوان بسداد الدين ورعاية الأطفال، بعد ذلك جاء عمير إلى منزله وسمّم سيفه ثم خرج من مكة. وعندما وصل المدينة، خاف من رؤيته عمر </w:t>
      </w:r>
      <w:r w:rsidRPr="009F405A">
        <w:rPr>
          <w:rFonts w:ascii="Traditional Arabic" w:hAnsi="Traditional Arabic" w:cs="Traditional Arabic"/>
          <w:sz w:val="36"/>
          <w:szCs w:val="36"/>
        </w:rPr>
        <w:sym w:font="AGA Arabesque" w:char="F074"/>
      </w:r>
      <w:r w:rsidRPr="009F405A">
        <w:rPr>
          <w:rFonts w:ascii="Traditional Arabic" w:hAnsi="Traditional Arabic" w:cs="Traditional Arabic"/>
          <w:sz w:val="36"/>
          <w:szCs w:val="36"/>
          <w:rtl/>
        </w:rPr>
        <w:t xml:space="preserve">، الذي كان فطنًا للغاية في هذه الأمور، وذهب على الفور إلى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وقال: لقد جاء عمير وأنا لستُ مرتاحا له. فقال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ائتني به. ذهب عمر </w:t>
      </w:r>
      <w:r w:rsidRPr="009F405A">
        <w:rPr>
          <w:rFonts w:ascii="Traditional Arabic" w:hAnsi="Traditional Arabic" w:cs="Traditional Arabic"/>
          <w:sz w:val="36"/>
          <w:szCs w:val="36"/>
        </w:rPr>
        <w:sym w:font="AGA Arabesque" w:char="F074"/>
      </w:r>
      <w:r w:rsidRPr="009F405A">
        <w:rPr>
          <w:rFonts w:ascii="Traditional Arabic" w:hAnsi="Traditional Arabic" w:cs="Traditional Arabic"/>
          <w:sz w:val="36"/>
          <w:szCs w:val="36"/>
          <w:rtl/>
        </w:rPr>
        <w:t xml:space="preserve"> ليحضره،. فأجلسه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بقربه وسأله بلطف: لأي غرض أتيت يا عمير؟ فقال: لنفس الشيء الذي قد قلتُه بأنني جئت لإطلاق سراح ابني. قال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حسنًا، كأنك لم تتآمر مع صفوان في صحن الكعبة. ألمح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إلى المؤامرة. فاندهش عمير بسماع ذلك، لكنه تنبّه ثم قال: لا، لم أقم بأي مؤامرة. فقال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ألم تخطط لقتلي؟ لكن تذكرْ أن الله لن يسمح لك بالوصول إلي. فشعر عمير بقلق شديد ثم قال: صدقتَ، لقد خططنا لذلك، ولكن يبدو أن الله معك، وهو الذي أبلغك بنيّتنا، وها أنا أؤمن بك من كل قلبي. ففرح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بإسلام عمير وقال للصحابة: الآن هذا أخوكم فأخبروه بتعاليم الإسلام وأطلقوا سراح ابنه الأسير.</w:t>
      </w:r>
      <w:r w:rsidRPr="009F405A">
        <w:rPr>
          <w:rFonts w:ascii="Traditional Arabic" w:hAnsi="Traditional Arabic" w:cs="Traditional Arabic" w:hint="cs"/>
          <w:sz w:val="36"/>
          <w:szCs w:val="36"/>
          <w:rtl/>
        </w:rPr>
        <w:t xml:space="preserve"> </w:t>
      </w:r>
      <w:r w:rsidRPr="009F405A">
        <w:rPr>
          <w:rFonts w:ascii="Traditional Arabic" w:hAnsi="Traditional Arabic" w:cs="Traditional Arabic"/>
          <w:sz w:val="36"/>
          <w:szCs w:val="36"/>
          <w:rtl/>
        </w:rPr>
        <w:t xml:space="preserve">الحاصل أن عمير بن وهب أسلم وسرعان ما أحرز تقدما كبيرا في الإيمان والإخلاص، وأخيرا شغف بنور الصدق لدرجة أنه توسل إلى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أن يأذن له بالذهاب إلى مكة حتى يتمكن من تبليغ أهلها دعوة الإسلام، فأذن له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فوصل عمير إلى مكة، وأسلم سرًّا كثير من الناس بدعوته المليئة بالحماس. وصفوان، أصيب بالذهول.</w:t>
      </w:r>
      <w:r w:rsidRPr="009F405A">
        <w:rPr>
          <w:rFonts w:ascii="Traditional Arabic" w:hAnsi="Traditional Arabic" w:cs="Traditional Arabic" w:hint="cs"/>
          <w:sz w:val="36"/>
          <w:szCs w:val="36"/>
          <w:rtl/>
        </w:rPr>
        <w:t xml:space="preserve"> (سيرة خاتم النبيين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w:t>
      </w:r>
    </w:p>
    <w:p w:rsidR="009F405A" w:rsidRDefault="009F405A">
      <w:pPr>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br w:type="page"/>
      </w:r>
    </w:p>
    <w:p w:rsidR="00E16FDC" w:rsidRPr="009F405A" w:rsidRDefault="00E16FDC" w:rsidP="00E16FDC">
      <w:pPr>
        <w:bidi/>
        <w:spacing w:after="0" w:line="20" w:lineRule="atLeast"/>
        <w:jc w:val="both"/>
        <w:rPr>
          <w:rFonts w:ascii="Traditional Arabic" w:hAnsi="Traditional Arabic" w:cs="Traditional Arabic"/>
          <w:sz w:val="36"/>
          <w:szCs w:val="36"/>
        </w:rPr>
      </w:pPr>
      <w:r w:rsidRPr="009F405A">
        <w:rPr>
          <w:rFonts w:ascii="Traditional Arabic" w:hAnsi="Traditional Arabic" w:cs="Traditional Arabic" w:hint="cs"/>
          <w:b/>
          <w:bCs/>
          <w:sz w:val="36"/>
          <w:szCs w:val="36"/>
          <w:u w:val="single"/>
          <w:rtl/>
        </w:rPr>
        <w:lastRenderedPageBreak/>
        <w:t>ظهور المنافقين:</w:t>
      </w:r>
    </w:p>
    <w:p w:rsidR="00111614" w:rsidRPr="009F405A" w:rsidRDefault="00111614" w:rsidP="00E16FDC">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sz w:val="36"/>
          <w:szCs w:val="36"/>
          <w:rtl/>
        </w:rPr>
        <w:t xml:space="preserve"> كتب ميرزا </w:t>
      </w:r>
      <w:r w:rsidRPr="009F405A">
        <w:rPr>
          <w:rFonts w:ascii="Times New Roman" w:hAnsi="Times New Roman" w:cs="Times New Roman" w:hint="cs"/>
          <w:sz w:val="36"/>
          <w:szCs w:val="36"/>
          <w:rtl/>
        </w:rPr>
        <w:t>​​</w:t>
      </w:r>
      <w:r w:rsidRPr="009F405A">
        <w:rPr>
          <w:rFonts w:ascii="Traditional Arabic" w:hAnsi="Traditional Arabic" w:cs="Traditional Arabic" w:hint="cs"/>
          <w:sz w:val="36"/>
          <w:szCs w:val="36"/>
          <w:rtl/>
        </w:rPr>
        <w:t>بشير</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أحمد</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عن</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ذلك</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ما</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يلي</w:t>
      </w:r>
      <w:r w:rsidRPr="009F405A">
        <w:rPr>
          <w:rFonts w:ascii="Traditional Arabic" w:hAnsi="Traditional Arabic" w:cs="Traditional Arabic"/>
          <w:sz w:val="36"/>
          <w:szCs w:val="36"/>
          <w:rtl/>
        </w:rPr>
        <w:t>:</w:t>
      </w:r>
      <w:r w:rsidRPr="009F405A">
        <w:rPr>
          <w:rFonts w:ascii="Traditional Arabic" w:hAnsi="Traditional Arabic" w:cs="Traditional Arabic"/>
          <w:sz w:val="36"/>
          <w:szCs w:val="36"/>
        </w:rPr>
        <w:t xml:space="preserve"> </w:t>
      </w:r>
      <w:r w:rsidRPr="009F405A">
        <w:rPr>
          <w:rFonts w:ascii="Traditional Arabic" w:hAnsi="Traditional Arabic" w:cs="Traditional Arabic"/>
          <w:sz w:val="36"/>
          <w:szCs w:val="36"/>
          <w:rtl/>
        </w:rPr>
        <w:t xml:space="preserve">وحتى الآن كان الكثيرون من الأوس والخزرج في المدينة مشركين. وقد أحدث </w:t>
      </w:r>
      <w:r w:rsidR="00155064" w:rsidRPr="009F405A">
        <w:rPr>
          <w:rFonts w:ascii="Traditional Arabic" w:hAnsi="Traditional Arabic" w:cs="Traditional Arabic" w:hint="cs"/>
          <w:sz w:val="36"/>
          <w:szCs w:val="36"/>
          <w:rtl/>
        </w:rPr>
        <w:t>ال</w:t>
      </w:r>
      <w:r w:rsidRPr="009F405A">
        <w:rPr>
          <w:rFonts w:ascii="Traditional Arabic" w:hAnsi="Traditional Arabic" w:cs="Traditional Arabic"/>
          <w:sz w:val="36"/>
          <w:szCs w:val="36"/>
          <w:rtl/>
        </w:rPr>
        <w:t xml:space="preserve">انتصار </w:t>
      </w:r>
      <w:r w:rsidR="00155064" w:rsidRPr="009F405A">
        <w:rPr>
          <w:rFonts w:ascii="Traditional Arabic" w:hAnsi="Traditional Arabic" w:cs="Traditional Arabic" w:hint="cs"/>
          <w:sz w:val="36"/>
          <w:szCs w:val="36"/>
          <w:rtl/>
        </w:rPr>
        <w:t xml:space="preserve">في </w:t>
      </w:r>
      <w:r w:rsidRPr="009F405A">
        <w:rPr>
          <w:rFonts w:ascii="Traditional Arabic" w:hAnsi="Traditional Arabic" w:cs="Traditional Arabic"/>
          <w:sz w:val="36"/>
          <w:szCs w:val="36"/>
          <w:rtl/>
        </w:rPr>
        <w:t xml:space="preserve">بدر حركة بين هؤلاء الناس واقتنع الكثير منهم بحقية الإسلام بعد رؤية هذا النصر العظيم وغير العادي لرسول الله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وبعد ذلك بدأ العنصر الوثني من المدينة يتضاءل بسرعة كبيرة، ولكن كان هناك من أشعل في قلوبهم انتصار الإسلام هذا شرارة الحقد والحسد، واعتبروا معارضة الإسلام علنًا ضد المصلحة فقبلوا الإسلام ظاهريا ولكنهم كانوا يريدون استيصال الإسلام سرا فانضموا إلى فئة المنافقين.</w:t>
      </w:r>
    </w:p>
    <w:p w:rsidR="00111614" w:rsidRPr="009F405A" w:rsidRDefault="00111614" w:rsidP="002212DE">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sz w:val="36"/>
          <w:szCs w:val="36"/>
          <w:rtl/>
        </w:rPr>
        <w:t xml:space="preserve"> وكان أبرزهم عبد الله بن أبي بن سلول، وهو زعيم مشهور جدًا للخزرج، وقد أصيب بصدمة فقدان زعامته نتيجة مجيء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إلى المدينة. وهذا الشخص أسلم في الظاهر بعد بدر، لكن قلبه كان مليئا بالحقد والعداوة للإسلام، وأصبح زعيما للمنافقين، وبدأ سرا في التآمر على الإسلام وعلى رسول الله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فالأحداث اللاحقة تبين كيف أن هذا الشخص كان يخلق في بعض الأحيان مواقف حرجة للغاية للإسلام.</w:t>
      </w:r>
      <w:r w:rsidRPr="009F405A">
        <w:rPr>
          <w:rFonts w:ascii="Traditional Arabic" w:hAnsi="Traditional Arabic" w:cs="Traditional Arabic"/>
          <w:sz w:val="36"/>
          <w:szCs w:val="36"/>
        </w:rPr>
        <w:t xml:space="preserve"> </w:t>
      </w:r>
      <w:r w:rsidRPr="009F405A">
        <w:rPr>
          <w:rFonts w:ascii="Traditional Arabic" w:hAnsi="Traditional Arabic" w:cs="Traditional Arabic"/>
          <w:sz w:val="36"/>
          <w:szCs w:val="36"/>
          <w:rtl/>
        </w:rPr>
        <w:t xml:space="preserve">ولها تاريخ طويل منفصل. </w:t>
      </w:r>
    </w:p>
    <w:p w:rsidR="00EB1FDE" w:rsidRPr="009F405A" w:rsidRDefault="00111614" w:rsidP="00E16FDC">
      <w:pPr>
        <w:autoSpaceDE w:val="0"/>
        <w:autoSpaceDN w:val="0"/>
        <w:bidi/>
        <w:adjustRightInd w:val="0"/>
        <w:spacing w:after="0" w:line="20" w:lineRule="atLeast"/>
        <w:jc w:val="both"/>
        <w:rPr>
          <w:rFonts w:ascii="Traditional Arabic" w:hAnsi="Traditional Arabic" w:cs="Traditional Arabic"/>
          <w:sz w:val="36"/>
          <w:szCs w:val="36"/>
          <w:rtl/>
          <w:lang w:val="en-US"/>
        </w:rPr>
      </w:pPr>
      <w:r w:rsidRPr="009F405A">
        <w:rPr>
          <w:rFonts w:ascii="Traditional Arabic" w:hAnsi="Traditional Arabic" w:cs="Traditional Arabic"/>
          <w:b/>
          <w:bCs/>
          <w:sz w:val="36"/>
          <w:szCs w:val="36"/>
          <w:u w:val="single"/>
          <w:rtl/>
        </w:rPr>
        <w:t>غزوة بني سليم أو قرقرة الكدر</w:t>
      </w:r>
      <w:r w:rsidRPr="009F405A">
        <w:rPr>
          <w:rFonts w:ascii="Traditional Arabic" w:hAnsi="Traditional Arabic" w:cs="Traditional Arabic"/>
          <w:b/>
          <w:bCs/>
          <w:sz w:val="36"/>
          <w:szCs w:val="36"/>
          <w:u w:val="single"/>
        </w:rPr>
        <w:t>:</w:t>
      </w:r>
      <w:r w:rsidR="00EB1FDE" w:rsidRPr="009F405A">
        <w:rPr>
          <w:rFonts w:ascii="Traditional Arabic" w:hAnsi="Traditional Arabic" w:cs="Traditional Arabic" w:hint="cs"/>
          <w:b/>
          <w:bCs/>
          <w:sz w:val="36"/>
          <w:szCs w:val="36"/>
          <w:u w:val="single"/>
          <w:rtl/>
          <w:lang w:val="en-US"/>
        </w:rPr>
        <w:t xml:space="preserve"> </w:t>
      </w:r>
    </w:p>
    <w:p w:rsidR="00EB1FDE" w:rsidRPr="009F405A" w:rsidRDefault="00EB1FDE" w:rsidP="004C0B02">
      <w:pPr>
        <w:bidi/>
        <w:spacing w:after="0" w:line="20" w:lineRule="atLeast"/>
        <w:jc w:val="both"/>
        <w:rPr>
          <w:rFonts w:ascii="Traditional Arabic" w:hAnsi="Traditional Arabic" w:cs="Traditional Arabic"/>
          <w:sz w:val="36"/>
          <w:szCs w:val="36"/>
          <w:rtl/>
          <w:lang w:val="en-US"/>
        </w:rPr>
      </w:pPr>
      <w:r w:rsidRPr="009F405A">
        <w:rPr>
          <w:rFonts w:ascii="Traditional Arabic" w:hAnsi="Traditional Arabic" w:cs="Traditional Arabic" w:hint="cs"/>
          <w:sz w:val="36"/>
          <w:szCs w:val="36"/>
          <w:rtl/>
          <w:lang w:val="en-US"/>
        </w:rPr>
        <w:t xml:space="preserve">لم يلبث النبي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أن يصل إلى المدينة بعد غزوة بدر إلا بلغه خبر </w:t>
      </w:r>
      <w:r w:rsidR="004C0B02" w:rsidRPr="009F405A">
        <w:rPr>
          <w:rFonts w:ascii="Traditional Arabic" w:hAnsi="Traditional Arabic" w:cs="Traditional Arabic" w:hint="cs"/>
          <w:sz w:val="36"/>
          <w:szCs w:val="36"/>
          <w:rtl/>
          <w:lang w:val="en-US"/>
        </w:rPr>
        <w:t xml:space="preserve">موحش </w:t>
      </w:r>
      <w:r w:rsidRPr="009F405A">
        <w:rPr>
          <w:rFonts w:ascii="Traditional Arabic" w:hAnsi="Traditional Arabic" w:cs="Traditional Arabic" w:hint="cs"/>
          <w:sz w:val="36"/>
          <w:szCs w:val="36"/>
          <w:rtl/>
          <w:lang w:val="en-US"/>
        </w:rPr>
        <w:t xml:space="preserve">أن قبائل بني سُليم وغطفان موشكة على شنّ الهجوم على المدينة. عند سماعه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هذا الخبر خرج إلى نجد فورا كإجراء وقائي مع جماعة من الصحابة. ولما وصل إلى قرقرة الكدر بعد سفر شاق إلى عدة أيام، علم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أن بني سُليم وبني غطفان اختفوا في جبال قريبة على إثر علمهم بقدوم جيش المسلمين. فبعث النبي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جماعة للبحث عنهم وتقدم بنفسه إلى بطن الوادي ولكن لم يُعثَر عليهم إلا أنه وُجد قطيع من إبلهم في وادٍ. فاستولى عليه الصحابة بحسب قوانين الحرب السائدة آنذاك. وعاد النبي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إلى المدينة. وكان للإبل راعٍ اسمه يسار وقد أُسر هو أيضا مع الإبل. وقد </w:t>
      </w:r>
      <w:r w:rsidR="004C0B02" w:rsidRPr="009F405A">
        <w:rPr>
          <w:rFonts w:ascii="Traditional Arabic" w:hAnsi="Traditional Arabic" w:cs="Traditional Arabic" w:hint="cs"/>
          <w:sz w:val="36"/>
          <w:szCs w:val="36"/>
          <w:rtl/>
          <w:lang w:val="en-US"/>
        </w:rPr>
        <w:t>أثرت</w:t>
      </w:r>
      <w:r w:rsidRPr="009F405A">
        <w:rPr>
          <w:rFonts w:ascii="Traditional Arabic" w:hAnsi="Traditional Arabic" w:cs="Traditional Arabic" w:hint="cs"/>
          <w:sz w:val="36"/>
          <w:szCs w:val="36"/>
          <w:rtl/>
          <w:lang w:val="en-US"/>
        </w:rPr>
        <w:t xml:space="preserve"> </w:t>
      </w:r>
      <w:r w:rsidR="004C0B02" w:rsidRPr="009F405A">
        <w:rPr>
          <w:rFonts w:ascii="Traditional Arabic" w:hAnsi="Traditional Arabic" w:cs="Traditional Arabic" w:hint="cs"/>
          <w:sz w:val="36"/>
          <w:szCs w:val="36"/>
          <w:rtl/>
          <w:lang w:val="en-US"/>
        </w:rPr>
        <w:t xml:space="preserve">عليه </w:t>
      </w:r>
      <w:r w:rsidRPr="009F405A">
        <w:rPr>
          <w:rFonts w:ascii="Traditional Arabic" w:hAnsi="Traditional Arabic" w:cs="Traditional Arabic" w:hint="cs"/>
          <w:sz w:val="36"/>
          <w:szCs w:val="36"/>
          <w:rtl/>
          <w:lang w:val="en-US"/>
        </w:rPr>
        <w:t xml:space="preserve">صحبةُ النبي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تأثيرا عظيما لدرجة أسلم بعد فترة وجيزة جدا. وقد أعتقه النبي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حسب عادته ولكنه لم يتخلّ عن خدمته </w:t>
      </w:r>
      <w:r w:rsidRPr="009F405A">
        <w:rPr>
          <w:rFonts w:ascii="Traditional Arabic" w:hAnsi="Traditional Arabic" w:cs="Traditional Arabic" w:hint="cs"/>
          <w:sz w:val="36"/>
          <w:szCs w:val="36"/>
          <w:lang w:val="en-US"/>
        </w:rPr>
        <w:sym w:font="AGA Arabesque" w:char="F072"/>
      </w:r>
      <w:r w:rsidRPr="009F405A">
        <w:rPr>
          <w:rFonts w:ascii="Traditional Arabic" w:hAnsi="Traditional Arabic" w:cs="Traditional Arabic" w:hint="cs"/>
          <w:sz w:val="36"/>
          <w:szCs w:val="36"/>
          <w:rtl/>
          <w:lang w:val="en-US"/>
        </w:rPr>
        <w:t xml:space="preserve"> إلى آخر لحظة </w:t>
      </w:r>
      <w:r w:rsidR="004C0B02" w:rsidRPr="009F405A">
        <w:rPr>
          <w:rFonts w:ascii="Traditional Arabic" w:hAnsi="Traditional Arabic" w:cs="Traditional Arabic" w:hint="cs"/>
          <w:sz w:val="36"/>
          <w:szCs w:val="36"/>
          <w:rtl/>
          <w:lang w:val="en-US"/>
        </w:rPr>
        <w:t xml:space="preserve">في </w:t>
      </w:r>
      <w:r w:rsidRPr="009F405A">
        <w:rPr>
          <w:rFonts w:ascii="Traditional Arabic" w:hAnsi="Traditional Arabic" w:cs="Traditional Arabic" w:hint="cs"/>
          <w:sz w:val="36"/>
          <w:szCs w:val="36"/>
          <w:rtl/>
          <w:lang w:val="en-US"/>
        </w:rPr>
        <w:t xml:space="preserve">حياته. </w:t>
      </w:r>
    </w:p>
    <w:p w:rsidR="001660D0" w:rsidRPr="009F405A" w:rsidRDefault="00E16FDC" w:rsidP="00E16FDC">
      <w:pPr>
        <w:bidi/>
        <w:spacing w:after="0" w:line="20" w:lineRule="atLeast"/>
        <w:jc w:val="both"/>
        <w:rPr>
          <w:rFonts w:ascii="Traditional Arabic" w:hAnsi="Traditional Arabic" w:cs="Traditional Arabic"/>
          <w:sz w:val="36"/>
          <w:szCs w:val="36"/>
          <w:rtl/>
          <w:lang w:val="en-US"/>
        </w:rPr>
      </w:pPr>
      <w:r w:rsidRPr="009F405A">
        <w:rPr>
          <w:rFonts w:ascii="Traditional Arabic" w:hAnsi="Traditional Arabic" w:cs="Traditional Arabic" w:hint="cs"/>
          <w:b/>
          <w:bCs/>
          <w:sz w:val="36"/>
          <w:szCs w:val="36"/>
          <w:u w:val="single"/>
          <w:rtl/>
          <w:lang w:val="en-US"/>
        </w:rPr>
        <w:t>أول عيد فطر:</w:t>
      </w:r>
      <w:r w:rsidRPr="009F405A">
        <w:rPr>
          <w:rFonts w:ascii="Traditional Arabic" w:hAnsi="Traditional Arabic" w:cs="Traditional Arabic" w:hint="cs"/>
          <w:sz w:val="36"/>
          <w:szCs w:val="36"/>
          <w:rtl/>
          <w:lang w:val="en-US"/>
        </w:rPr>
        <w:t xml:space="preserve"> </w:t>
      </w:r>
      <w:r w:rsidR="00EB1FDE" w:rsidRPr="009F405A">
        <w:rPr>
          <w:rFonts w:ascii="Traditional Arabic" w:hAnsi="Traditional Arabic" w:cs="Traditional Arabic" w:hint="cs"/>
          <w:sz w:val="36"/>
          <w:szCs w:val="36"/>
          <w:rtl/>
          <w:lang w:val="en-US"/>
        </w:rPr>
        <w:t xml:space="preserve">ففي نهاية شهر رمضان من العام الثاني من الهجرة احتفل النبي </w:t>
      </w:r>
      <w:r w:rsidR="00EB1FDE" w:rsidRPr="009F405A">
        <w:rPr>
          <w:rFonts w:ascii="Traditional Arabic" w:hAnsi="Traditional Arabic" w:cs="Traditional Arabic" w:hint="cs"/>
          <w:sz w:val="36"/>
          <w:szCs w:val="36"/>
          <w:lang w:val="en-US"/>
        </w:rPr>
        <w:sym w:font="AGA Arabesque" w:char="F072"/>
      </w:r>
      <w:r w:rsidR="00EB1FDE" w:rsidRPr="009F405A">
        <w:rPr>
          <w:rFonts w:ascii="Traditional Arabic" w:hAnsi="Traditional Arabic" w:cs="Traditional Arabic" w:hint="cs"/>
          <w:sz w:val="36"/>
          <w:szCs w:val="36"/>
          <w:rtl/>
          <w:lang w:val="en-US"/>
        </w:rPr>
        <w:t xml:space="preserve"> </w:t>
      </w:r>
      <w:r w:rsidR="004C0B02" w:rsidRPr="009F405A">
        <w:rPr>
          <w:rFonts w:ascii="Traditional Arabic" w:hAnsi="Traditional Arabic" w:cs="Traditional Arabic" w:hint="cs"/>
          <w:sz w:val="36"/>
          <w:szCs w:val="36"/>
          <w:rtl/>
          <w:lang w:val="en-US"/>
        </w:rPr>
        <w:t>ب</w:t>
      </w:r>
      <w:r w:rsidR="00EB1FDE" w:rsidRPr="009F405A">
        <w:rPr>
          <w:rFonts w:ascii="Traditional Arabic" w:hAnsi="Traditional Arabic" w:cs="Traditional Arabic" w:hint="cs"/>
          <w:sz w:val="36"/>
          <w:szCs w:val="36"/>
          <w:rtl/>
          <w:lang w:val="en-US"/>
        </w:rPr>
        <w:t xml:space="preserve">أول </w:t>
      </w:r>
      <w:r w:rsidR="004C0B02" w:rsidRPr="009F405A">
        <w:rPr>
          <w:rFonts w:ascii="Traditional Arabic" w:hAnsi="Traditional Arabic" w:cs="Traditional Arabic" w:hint="cs"/>
          <w:sz w:val="36"/>
          <w:szCs w:val="36"/>
          <w:rtl/>
          <w:lang w:val="en-US"/>
        </w:rPr>
        <w:t xml:space="preserve">أيام </w:t>
      </w:r>
      <w:r w:rsidR="00EB1FDE" w:rsidRPr="009F405A">
        <w:rPr>
          <w:rFonts w:ascii="Traditional Arabic" w:hAnsi="Traditional Arabic" w:cs="Traditional Arabic" w:hint="cs"/>
          <w:sz w:val="36"/>
          <w:szCs w:val="36"/>
          <w:rtl/>
          <w:lang w:val="en-US"/>
        </w:rPr>
        <w:t xml:space="preserve">عيد الفطر. </w:t>
      </w:r>
      <w:r w:rsidR="001660D0" w:rsidRPr="009F405A">
        <w:rPr>
          <w:rFonts w:ascii="Traditional Arabic" w:hAnsi="Traditional Arabic" w:cs="Traditional Arabic"/>
          <w:sz w:val="36"/>
          <w:szCs w:val="36"/>
          <w:rtl/>
        </w:rPr>
        <w:t xml:space="preserve">لقد كتب مرزا بشير أحمد </w:t>
      </w:r>
      <w:r w:rsidR="001660D0" w:rsidRPr="009F405A">
        <w:rPr>
          <w:rFonts w:ascii="Traditional Arabic" w:hAnsi="Traditional Arabic" w:cs="Traditional Arabic" w:hint="cs"/>
          <w:sz w:val="36"/>
          <w:szCs w:val="36"/>
          <w:rtl/>
        </w:rPr>
        <w:t>عن عيد الفطر كما يلي:</w:t>
      </w:r>
    </w:p>
    <w:p w:rsidR="001660D0" w:rsidRPr="009F405A" w:rsidRDefault="001660D0" w:rsidP="009F405A">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hint="cs"/>
          <w:sz w:val="36"/>
          <w:szCs w:val="36"/>
          <w:rtl/>
        </w:rPr>
        <w:t xml:space="preserve">لما أوشك شهر رمضان على نهايته بعد أن فرض الصيام، أمر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-إثر تلقيه حكمًا من الله تعالى- جميع من يستطيع من المسلمين، بأداء صدقة الفطر من طرفه ومن طرف أهله وعياله وتوابعه، ما قيمتها صاع واحد </w:t>
      </w:r>
      <w:r w:rsidRPr="009F405A">
        <w:rPr>
          <w:rFonts w:ascii="Traditional Arabic" w:hAnsi="Traditional Arabic" w:cs="Traditional Arabic"/>
          <w:sz w:val="36"/>
          <w:szCs w:val="36"/>
          <w:rtl/>
        </w:rPr>
        <w:t>من</w:t>
      </w:r>
      <w:r w:rsidRPr="009F405A">
        <w:rPr>
          <w:rFonts w:ascii="Traditional Arabic" w:hAnsi="Traditional Arabic" w:cs="Traditional Arabic" w:hint="cs"/>
          <w:sz w:val="36"/>
          <w:szCs w:val="36"/>
          <w:rtl/>
        </w:rPr>
        <w:t xml:space="preserve"> التمر أو العنب أو</w:t>
      </w:r>
      <w:r w:rsidRPr="009F405A">
        <w:rPr>
          <w:rFonts w:ascii="Traditional Arabic" w:hAnsi="Traditional Arabic" w:cs="Traditional Arabic"/>
          <w:sz w:val="36"/>
          <w:szCs w:val="36"/>
          <w:rtl/>
        </w:rPr>
        <w:t xml:space="preserve"> القمح أو الشعير</w:t>
      </w:r>
      <w:r w:rsidRPr="009F405A">
        <w:rPr>
          <w:rFonts w:ascii="Traditional Arabic" w:hAnsi="Traditional Arabic" w:cs="Traditional Arabic" w:hint="cs"/>
          <w:sz w:val="36"/>
          <w:szCs w:val="36"/>
          <w:rtl/>
        </w:rPr>
        <w:t>، وذلك قبل العيد</w:t>
      </w:r>
      <w:r w:rsidRPr="009F405A">
        <w:rPr>
          <w:rFonts w:ascii="Traditional Arabic" w:hAnsi="Traditional Arabic" w:cs="Traditional Arabic"/>
          <w:sz w:val="36"/>
          <w:szCs w:val="36"/>
          <w:rtl/>
        </w:rPr>
        <w:t>،</w:t>
      </w:r>
      <w:r w:rsidRPr="009F405A">
        <w:rPr>
          <w:rFonts w:ascii="Traditional Arabic" w:hAnsi="Traditional Arabic" w:cs="Traditional Arabic" w:hint="cs"/>
          <w:sz w:val="36"/>
          <w:szCs w:val="36"/>
          <w:rtl/>
        </w:rPr>
        <w:t xml:space="preserve"> </w:t>
      </w:r>
      <w:r w:rsidRPr="009F405A">
        <w:rPr>
          <w:rFonts w:ascii="Traditional Arabic" w:hAnsi="Traditional Arabic" w:cs="Traditional Arabic"/>
          <w:sz w:val="36"/>
          <w:szCs w:val="36"/>
          <w:rtl/>
        </w:rPr>
        <w:t>لتوزع على</w:t>
      </w:r>
      <w:r w:rsidRPr="009F405A">
        <w:rPr>
          <w:rFonts w:ascii="Traditional Arabic" w:hAnsi="Traditional Arabic" w:cs="Traditional Arabic" w:hint="cs"/>
          <w:sz w:val="36"/>
          <w:szCs w:val="36"/>
          <w:rtl/>
        </w:rPr>
        <w:t xml:space="preserve"> الفقراء والمساكين </w:t>
      </w:r>
      <w:r w:rsidRPr="009F405A">
        <w:rPr>
          <w:rFonts w:ascii="Traditional Arabic" w:hAnsi="Traditional Arabic" w:cs="Traditional Arabic"/>
          <w:sz w:val="36"/>
          <w:szCs w:val="36"/>
          <w:rtl/>
        </w:rPr>
        <w:t xml:space="preserve">والأيتام، والأرامل، </w:t>
      </w:r>
      <w:r w:rsidRPr="009F405A">
        <w:rPr>
          <w:rFonts w:ascii="Traditional Arabic" w:hAnsi="Traditional Arabic" w:cs="Traditional Arabic" w:hint="cs"/>
          <w:sz w:val="36"/>
          <w:szCs w:val="36"/>
          <w:rtl/>
        </w:rPr>
        <w:t>وغيرهم،</w:t>
      </w:r>
      <w:r w:rsidRPr="009F405A">
        <w:rPr>
          <w:rFonts w:ascii="Traditional Arabic" w:hAnsi="Traditional Arabic" w:cs="Traditional Arabic"/>
          <w:sz w:val="36"/>
          <w:szCs w:val="36"/>
          <w:rtl/>
        </w:rPr>
        <w:t xml:space="preserve"> فتكون كفارة عن أي تقصير </w:t>
      </w:r>
      <w:r w:rsidRPr="009F405A">
        <w:rPr>
          <w:rFonts w:ascii="Traditional Arabic" w:hAnsi="Traditional Arabic" w:cs="Traditional Arabic" w:hint="cs"/>
          <w:sz w:val="36"/>
          <w:szCs w:val="36"/>
          <w:rtl/>
        </w:rPr>
        <w:t xml:space="preserve">صدر منهم </w:t>
      </w:r>
      <w:r w:rsidRPr="009F405A">
        <w:rPr>
          <w:rFonts w:ascii="Traditional Arabic" w:hAnsi="Traditional Arabic" w:cs="Traditional Arabic"/>
          <w:sz w:val="36"/>
          <w:szCs w:val="36"/>
          <w:rtl/>
        </w:rPr>
        <w:t xml:space="preserve">أثناء الصيام، </w:t>
      </w:r>
      <w:r w:rsidRPr="009F405A">
        <w:rPr>
          <w:rFonts w:ascii="Traditional Arabic" w:hAnsi="Traditional Arabic" w:cs="Traditional Arabic" w:hint="cs"/>
          <w:sz w:val="36"/>
          <w:szCs w:val="36"/>
          <w:rtl/>
        </w:rPr>
        <w:t>وتكون نوعًا من المساعدة ل</w:t>
      </w:r>
      <w:r w:rsidRPr="009F405A">
        <w:rPr>
          <w:rFonts w:ascii="Traditional Arabic" w:hAnsi="Traditional Arabic" w:cs="Traditional Arabic"/>
          <w:sz w:val="36"/>
          <w:szCs w:val="36"/>
          <w:rtl/>
        </w:rPr>
        <w:t>لفقراء والمحتاجين</w:t>
      </w:r>
      <w:r w:rsidRPr="009F405A">
        <w:rPr>
          <w:rFonts w:ascii="Traditional Arabic" w:hAnsi="Traditional Arabic" w:cs="Traditional Arabic" w:hint="cs"/>
          <w:sz w:val="36"/>
          <w:szCs w:val="36"/>
          <w:rtl/>
        </w:rPr>
        <w:t xml:space="preserve"> بمناسبة العيد. ولقد بدأ الاحتفال بيوم عيد الفطر من هذه السنة نفسها أي </w:t>
      </w:r>
      <w:r w:rsidRPr="009F405A">
        <w:rPr>
          <w:rFonts w:ascii="Traditional Arabic" w:hAnsi="Traditional Arabic" w:cs="Traditional Arabic" w:hint="cs"/>
          <w:sz w:val="36"/>
          <w:szCs w:val="36"/>
          <w:rtl/>
        </w:rPr>
        <w:lastRenderedPageBreak/>
        <w:t xml:space="preserve">أن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أمر المسلمين أن يحتفلوا في الأول من الشوال بعد الانتهاء من شهر رمضان، و</w:t>
      </w:r>
      <w:r w:rsidRPr="009F405A">
        <w:rPr>
          <w:rFonts w:ascii="Traditional Arabic" w:hAnsi="Traditional Arabic" w:cs="Traditional Arabic"/>
          <w:sz w:val="36"/>
          <w:szCs w:val="36"/>
          <w:rtl/>
        </w:rPr>
        <w:t>ي</w:t>
      </w:r>
      <w:r w:rsidRPr="009F405A">
        <w:rPr>
          <w:rFonts w:ascii="Traditional Arabic" w:hAnsi="Traditional Arabic" w:cs="Traditional Arabic" w:hint="cs"/>
          <w:sz w:val="36"/>
          <w:szCs w:val="36"/>
          <w:rtl/>
        </w:rPr>
        <w:t>ُ</w:t>
      </w:r>
      <w:r w:rsidRPr="009F405A">
        <w:rPr>
          <w:rFonts w:ascii="Traditional Arabic" w:hAnsi="Traditional Arabic" w:cs="Traditional Arabic"/>
          <w:sz w:val="36"/>
          <w:szCs w:val="36"/>
          <w:rtl/>
        </w:rPr>
        <w:t xml:space="preserve">حتفل بهذا العيد ببهجة كتعبير عن الامتنان لله تعالى الذي مكن </w:t>
      </w:r>
      <w:r w:rsidRPr="009F405A">
        <w:rPr>
          <w:rFonts w:ascii="Traditional Arabic" w:hAnsi="Traditional Arabic" w:cs="Traditional Arabic" w:hint="cs"/>
          <w:sz w:val="36"/>
          <w:szCs w:val="36"/>
          <w:rtl/>
        </w:rPr>
        <w:t>المسلمين من عبادة شهر</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رمضان</w:t>
      </w:r>
      <w:r w:rsidRPr="009F405A">
        <w:rPr>
          <w:rFonts w:ascii="Traditional Arabic" w:hAnsi="Traditional Arabic" w:cs="Traditional Arabic"/>
          <w:sz w:val="36"/>
          <w:szCs w:val="36"/>
          <w:rtl/>
        </w:rPr>
        <w:t>.</w:t>
      </w:r>
      <w:r w:rsidRPr="009F405A">
        <w:rPr>
          <w:sz w:val="36"/>
          <w:szCs w:val="36"/>
          <w:rtl/>
        </w:rPr>
        <w:t xml:space="preserve"> </w:t>
      </w:r>
      <w:r w:rsidRPr="009F405A">
        <w:rPr>
          <w:rFonts w:ascii="Traditional Arabic" w:hAnsi="Traditional Arabic" w:cs="Traditional Arabic"/>
          <w:sz w:val="36"/>
          <w:szCs w:val="36"/>
          <w:rtl/>
        </w:rPr>
        <w:t>ولكن</w:t>
      </w:r>
      <w:r w:rsidRPr="009F405A">
        <w:rPr>
          <w:rFonts w:ascii="Traditional Arabic" w:hAnsi="Traditional Arabic" w:cs="Traditional Arabic" w:hint="cs"/>
          <w:sz w:val="36"/>
          <w:szCs w:val="36"/>
          <w:rtl/>
        </w:rPr>
        <w:t xml:space="preserve">ه لموقف أخّاذ إذ </w:t>
      </w:r>
      <w:r w:rsidRPr="009F405A">
        <w:rPr>
          <w:rFonts w:ascii="Traditional Arabic" w:hAnsi="Traditional Arabic" w:cs="Traditional Arabic"/>
          <w:sz w:val="36"/>
          <w:szCs w:val="36"/>
          <w:rtl/>
        </w:rPr>
        <w:t xml:space="preserve">أن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hint="cs"/>
          <w:sz w:val="36"/>
          <w:szCs w:val="36"/>
          <w:rtl/>
        </w:rPr>
        <w:t xml:space="preserve"> لم يشرع </w:t>
      </w:r>
      <w:r w:rsidRPr="009F405A">
        <w:rPr>
          <w:rFonts w:ascii="Traditional Arabic" w:hAnsi="Traditional Arabic" w:cs="Traditional Arabic"/>
          <w:sz w:val="36"/>
          <w:szCs w:val="36"/>
          <w:rtl/>
        </w:rPr>
        <w:t>للتعبير عن هذه الفرحة إلا عباد</w:t>
      </w:r>
      <w:r w:rsidRPr="009F405A">
        <w:rPr>
          <w:rFonts w:ascii="Traditional Arabic" w:hAnsi="Traditional Arabic" w:cs="Traditional Arabic" w:hint="cs"/>
          <w:sz w:val="36"/>
          <w:szCs w:val="36"/>
          <w:rtl/>
        </w:rPr>
        <w:t>ة أخرى، فأمر المسلمين أن يجتمعوا رجالا ونساء</w:t>
      </w:r>
      <w:r w:rsidRPr="009F405A">
        <w:rPr>
          <w:rFonts w:ascii="Traditional Arabic" w:hAnsi="Traditional Arabic" w:cs="Traditional Arabic"/>
          <w:sz w:val="36"/>
          <w:szCs w:val="36"/>
          <w:rtl/>
        </w:rPr>
        <w:t xml:space="preserve"> في مكان </w:t>
      </w:r>
      <w:r w:rsidRPr="009F405A">
        <w:rPr>
          <w:rFonts w:ascii="Traditional Arabic" w:hAnsi="Traditional Arabic" w:cs="Traditional Arabic" w:hint="cs"/>
          <w:sz w:val="36"/>
          <w:szCs w:val="36"/>
          <w:rtl/>
        </w:rPr>
        <w:t>واسع مفتوح</w:t>
      </w:r>
      <w:r w:rsidRPr="009F405A">
        <w:rPr>
          <w:rFonts w:ascii="Traditional Arabic" w:hAnsi="Traditional Arabic" w:cs="Traditional Arabic"/>
          <w:sz w:val="36"/>
          <w:szCs w:val="36"/>
          <w:rtl/>
        </w:rPr>
        <w:t xml:space="preserve"> ويصلوا ركعتين أولاً، ثم بعد هذه الصلاة </w:t>
      </w:r>
      <w:r w:rsidRPr="009F405A">
        <w:rPr>
          <w:rFonts w:ascii="Traditional Arabic" w:hAnsi="Traditional Arabic" w:cs="Traditional Arabic" w:hint="cs"/>
          <w:sz w:val="36"/>
          <w:szCs w:val="36"/>
          <w:rtl/>
        </w:rPr>
        <w:t>يمكنهم</w:t>
      </w:r>
      <w:r w:rsidRPr="009F405A">
        <w:rPr>
          <w:rFonts w:ascii="Traditional Arabic" w:hAnsi="Traditional Arabic" w:cs="Traditional Arabic"/>
          <w:sz w:val="36"/>
          <w:szCs w:val="36"/>
          <w:rtl/>
        </w:rPr>
        <w:t xml:space="preserve"> أن يحتفلوا ظاهري</w:t>
      </w:r>
      <w:r w:rsidRPr="009F405A">
        <w:rPr>
          <w:rFonts w:ascii="Traditional Arabic" w:hAnsi="Traditional Arabic" w:cs="Traditional Arabic" w:hint="cs"/>
          <w:sz w:val="36"/>
          <w:szCs w:val="36"/>
          <w:rtl/>
        </w:rPr>
        <w:t>ًا أيضا لأنه من حق الجسد أن</w:t>
      </w:r>
      <w:r w:rsidRPr="009F405A">
        <w:rPr>
          <w:rFonts w:ascii="Traditional Arabic" w:hAnsi="Traditional Arabic" w:cs="Traditional Arabic"/>
          <w:sz w:val="36"/>
          <w:szCs w:val="36"/>
          <w:rtl/>
        </w:rPr>
        <w:t xml:space="preserve"> يتشارك </w:t>
      </w:r>
      <w:r w:rsidRPr="009F405A">
        <w:rPr>
          <w:rFonts w:ascii="Traditional Arabic" w:hAnsi="Traditional Arabic" w:cs="Traditional Arabic" w:hint="cs"/>
          <w:sz w:val="36"/>
          <w:szCs w:val="36"/>
          <w:rtl/>
        </w:rPr>
        <w:t>مع</w:t>
      </w:r>
      <w:r w:rsidRPr="009F405A">
        <w:rPr>
          <w:rFonts w:ascii="Traditional Arabic" w:hAnsi="Traditional Arabic" w:cs="Traditional Arabic"/>
          <w:sz w:val="36"/>
          <w:szCs w:val="36"/>
          <w:rtl/>
        </w:rPr>
        <w:t xml:space="preserve"> الروح </w:t>
      </w:r>
      <w:r w:rsidRPr="009F405A">
        <w:rPr>
          <w:rFonts w:ascii="Traditional Arabic" w:hAnsi="Traditional Arabic" w:cs="Traditional Arabic" w:hint="cs"/>
          <w:sz w:val="36"/>
          <w:szCs w:val="36"/>
          <w:rtl/>
        </w:rPr>
        <w:t>في الاحتفال بفرحتها</w:t>
      </w:r>
      <w:r w:rsidRPr="009F405A">
        <w:rPr>
          <w:rFonts w:ascii="Traditional Arabic" w:hAnsi="Traditional Arabic" w:cs="Traditional Arabic"/>
          <w:sz w:val="36"/>
          <w:szCs w:val="36"/>
          <w:rtl/>
        </w:rPr>
        <w:t>.</w:t>
      </w:r>
      <w:r w:rsidRPr="009F405A">
        <w:rPr>
          <w:rFonts w:ascii="Traditional Arabic" w:hAnsi="Traditional Arabic" w:cs="Traditional Arabic" w:hint="cs"/>
          <w:sz w:val="36"/>
          <w:szCs w:val="36"/>
          <w:rtl/>
        </w:rPr>
        <w:t xml:space="preserve"> ليس هناك عيد واحد بل</w:t>
      </w:r>
      <w:r w:rsidRPr="009F405A">
        <w:rPr>
          <w:rFonts w:ascii="Traditional Arabic" w:hAnsi="Traditional Arabic" w:cs="Traditional Arabic"/>
          <w:sz w:val="36"/>
          <w:szCs w:val="36"/>
          <w:rtl/>
        </w:rPr>
        <w:t xml:space="preserve"> هناك عيد</w:t>
      </w:r>
      <w:r w:rsidRPr="009F405A">
        <w:rPr>
          <w:rFonts w:ascii="Traditional Arabic" w:hAnsi="Traditional Arabic" w:cs="Traditional Arabic" w:hint="cs"/>
          <w:sz w:val="36"/>
          <w:szCs w:val="36"/>
          <w:rtl/>
        </w:rPr>
        <w:t>ا</w:t>
      </w:r>
      <w:r w:rsidRPr="009F405A">
        <w:rPr>
          <w:rFonts w:ascii="Traditional Arabic" w:hAnsi="Traditional Arabic" w:cs="Traditional Arabic"/>
          <w:sz w:val="36"/>
          <w:szCs w:val="36"/>
          <w:rtl/>
        </w:rPr>
        <w:t>ن في الإسلام</w:t>
      </w:r>
      <w:r w:rsidRPr="009F405A">
        <w:rPr>
          <w:rFonts w:ascii="Traditional Arabic" w:hAnsi="Traditional Arabic" w:cs="Traditional Arabic" w:hint="cs"/>
          <w:sz w:val="36"/>
          <w:szCs w:val="36"/>
          <w:rtl/>
        </w:rPr>
        <w:t>،</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و</w:t>
      </w:r>
      <w:r w:rsidRPr="009F405A">
        <w:rPr>
          <w:rFonts w:ascii="Traditional Arabic" w:hAnsi="Traditional Arabic" w:cs="Traditional Arabic"/>
          <w:sz w:val="36"/>
          <w:szCs w:val="36"/>
          <w:rtl/>
        </w:rPr>
        <w:t xml:space="preserve">يحتفل بالعيد الثاني بعد يوم الحج، </w:t>
      </w:r>
      <w:r w:rsidRPr="009F405A">
        <w:rPr>
          <w:rFonts w:ascii="Traditional Arabic" w:hAnsi="Traditional Arabic" w:cs="Traditional Arabic" w:hint="cs"/>
          <w:sz w:val="36"/>
          <w:szCs w:val="36"/>
          <w:rtl/>
        </w:rPr>
        <w:t>حيث يقوم أصحاب السعة ب</w:t>
      </w:r>
      <w:r w:rsidRPr="009F405A">
        <w:rPr>
          <w:rFonts w:ascii="Traditional Arabic" w:hAnsi="Traditional Arabic" w:cs="Traditional Arabic"/>
          <w:sz w:val="36"/>
          <w:szCs w:val="36"/>
          <w:rtl/>
        </w:rPr>
        <w:t>تضحية حيوان لكسب رضوان الله.</w:t>
      </w:r>
    </w:p>
    <w:p w:rsidR="001660D0" w:rsidRPr="009F405A" w:rsidRDefault="001660D0" w:rsidP="002212DE">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sz w:val="36"/>
          <w:szCs w:val="36"/>
          <w:rtl/>
        </w:rPr>
        <w:t xml:space="preserve">في الواقع، وضع الإسلام الأعياد في نهاية جميع العبادات الكبرى التي يتم أداؤها بشكل جماعي. </w:t>
      </w:r>
      <w:r w:rsidRPr="009F405A">
        <w:rPr>
          <w:rFonts w:ascii="Traditional Arabic" w:hAnsi="Traditional Arabic" w:cs="Traditional Arabic" w:hint="cs"/>
          <w:sz w:val="36"/>
          <w:szCs w:val="36"/>
          <w:rtl/>
        </w:rPr>
        <w:t>وعليه</w:t>
      </w:r>
      <w:r w:rsidRPr="009F405A">
        <w:rPr>
          <w:rFonts w:ascii="Traditional Arabic" w:hAnsi="Traditional Arabic" w:cs="Traditional Arabic"/>
          <w:sz w:val="36"/>
          <w:szCs w:val="36"/>
          <w:rtl/>
        </w:rPr>
        <w:t xml:space="preserve"> فإن عيد الصل</w:t>
      </w:r>
      <w:r w:rsidRPr="009F405A">
        <w:rPr>
          <w:rFonts w:ascii="Traditional Arabic" w:hAnsi="Traditional Arabic" w:cs="Traditional Arabic" w:hint="cs"/>
          <w:sz w:val="36"/>
          <w:szCs w:val="36"/>
          <w:rtl/>
        </w:rPr>
        <w:t>وات</w:t>
      </w:r>
      <w:r w:rsidRPr="009F405A">
        <w:rPr>
          <w:rFonts w:ascii="Traditional Arabic" w:hAnsi="Traditional Arabic" w:cs="Traditional Arabic"/>
          <w:sz w:val="36"/>
          <w:szCs w:val="36"/>
          <w:rtl/>
        </w:rPr>
        <w:t xml:space="preserve"> هو الجمعة</w:t>
      </w:r>
      <w:r w:rsidRPr="009F405A">
        <w:rPr>
          <w:rFonts w:ascii="Traditional Arabic" w:hAnsi="Traditional Arabic" w:cs="Traditional Arabic" w:hint="cs"/>
          <w:sz w:val="36"/>
          <w:szCs w:val="36"/>
          <w:rtl/>
        </w:rPr>
        <w:t xml:space="preserve"> التي تأتي بعد صلوات ال</w:t>
      </w:r>
      <w:r w:rsidRPr="009F405A">
        <w:rPr>
          <w:rFonts w:ascii="Traditional Arabic" w:hAnsi="Traditional Arabic" w:cs="Traditional Arabic"/>
          <w:sz w:val="36"/>
          <w:szCs w:val="36"/>
          <w:rtl/>
        </w:rPr>
        <w:t>أسبوع</w:t>
      </w:r>
      <w:r w:rsidRPr="009F405A">
        <w:rPr>
          <w:rFonts w:ascii="Traditional Arabic" w:hAnsi="Traditional Arabic" w:cs="Traditional Arabic" w:hint="cs"/>
          <w:sz w:val="36"/>
          <w:szCs w:val="36"/>
          <w:rtl/>
        </w:rPr>
        <w:t xml:space="preserve"> كله</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والجمعة</w:t>
      </w:r>
      <w:r w:rsidRPr="009F405A">
        <w:rPr>
          <w:rFonts w:ascii="Traditional Arabic" w:hAnsi="Traditional Arabic" w:cs="Traditional Arabic"/>
          <w:sz w:val="36"/>
          <w:szCs w:val="36"/>
          <w:rtl/>
        </w:rPr>
        <w:t xml:space="preserve"> أفضل الأعياد في الإسلام، ثم عيد الصيام </w:t>
      </w:r>
      <w:r w:rsidRPr="009F405A">
        <w:rPr>
          <w:rFonts w:ascii="Traditional Arabic" w:hAnsi="Traditional Arabic" w:cs="Traditional Arabic" w:hint="cs"/>
          <w:sz w:val="36"/>
          <w:szCs w:val="36"/>
          <w:rtl/>
        </w:rPr>
        <w:t>و</w:t>
      </w:r>
      <w:r w:rsidRPr="009F405A">
        <w:rPr>
          <w:rFonts w:ascii="Traditional Arabic" w:hAnsi="Traditional Arabic" w:cs="Traditional Arabic"/>
          <w:sz w:val="36"/>
          <w:szCs w:val="36"/>
          <w:rtl/>
        </w:rPr>
        <w:t xml:space="preserve">هو عيد الفطر الذي يأتي بعد رمضان، </w:t>
      </w:r>
      <w:r w:rsidRPr="009F405A">
        <w:rPr>
          <w:rFonts w:ascii="Traditional Arabic" w:hAnsi="Traditional Arabic" w:cs="Traditional Arabic" w:hint="cs"/>
          <w:sz w:val="36"/>
          <w:szCs w:val="36"/>
          <w:rtl/>
        </w:rPr>
        <w:t xml:space="preserve">أما </w:t>
      </w:r>
      <w:r w:rsidRPr="009F405A">
        <w:rPr>
          <w:rFonts w:ascii="Traditional Arabic" w:hAnsi="Traditional Arabic" w:cs="Traditional Arabic"/>
          <w:sz w:val="36"/>
          <w:szCs w:val="36"/>
          <w:rtl/>
        </w:rPr>
        <w:t xml:space="preserve">عيد الحج </w:t>
      </w:r>
      <w:r w:rsidRPr="009F405A">
        <w:rPr>
          <w:rFonts w:ascii="Traditional Arabic" w:hAnsi="Traditional Arabic" w:cs="Traditional Arabic" w:hint="cs"/>
          <w:sz w:val="36"/>
          <w:szCs w:val="36"/>
          <w:rtl/>
        </w:rPr>
        <w:t>ف</w:t>
      </w:r>
      <w:r w:rsidRPr="009F405A">
        <w:rPr>
          <w:rFonts w:ascii="Traditional Arabic" w:hAnsi="Traditional Arabic" w:cs="Traditional Arabic"/>
          <w:sz w:val="36"/>
          <w:szCs w:val="36"/>
          <w:rtl/>
        </w:rPr>
        <w:t xml:space="preserve">هو عيد الأضحى، </w:t>
      </w:r>
      <w:r w:rsidRPr="009F405A">
        <w:rPr>
          <w:rFonts w:ascii="Traditional Arabic" w:hAnsi="Traditional Arabic" w:cs="Traditional Arabic" w:hint="cs"/>
          <w:sz w:val="36"/>
          <w:szCs w:val="36"/>
          <w:rtl/>
        </w:rPr>
        <w:t>ويُحتفل</w:t>
      </w:r>
      <w:r w:rsidRPr="009F405A">
        <w:rPr>
          <w:rFonts w:ascii="Traditional Arabic" w:hAnsi="Traditional Arabic" w:cs="Traditional Arabic"/>
          <w:sz w:val="36"/>
          <w:szCs w:val="36"/>
          <w:rtl/>
        </w:rPr>
        <w:t xml:space="preserve"> به</w:t>
      </w:r>
      <w:r w:rsidRPr="009F405A">
        <w:rPr>
          <w:rFonts w:ascii="Traditional Arabic" w:hAnsi="Traditional Arabic" w:cs="Traditional Arabic" w:hint="cs"/>
          <w:sz w:val="36"/>
          <w:szCs w:val="36"/>
          <w:rtl/>
        </w:rPr>
        <w:t xml:space="preserve"> في اليوم التالي من الحج.</w:t>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و</w:t>
      </w:r>
      <w:r w:rsidRPr="009F405A">
        <w:rPr>
          <w:rFonts w:ascii="Traditional Arabic" w:hAnsi="Traditional Arabic" w:cs="Traditional Arabic"/>
          <w:sz w:val="36"/>
          <w:szCs w:val="36"/>
          <w:rtl/>
        </w:rPr>
        <w:t>هذه الأعياد</w:t>
      </w:r>
      <w:r w:rsidRPr="009F405A">
        <w:rPr>
          <w:rFonts w:ascii="Traditional Arabic" w:hAnsi="Traditional Arabic" w:cs="Traditional Arabic" w:hint="cs"/>
          <w:sz w:val="36"/>
          <w:szCs w:val="36"/>
          <w:rtl/>
        </w:rPr>
        <w:t xml:space="preserve"> كلها</w:t>
      </w:r>
      <w:r w:rsidRPr="009F405A">
        <w:rPr>
          <w:rFonts w:ascii="Traditional Arabic" w:hAnsi="Traditional Arabic" w:cs="Traditional Arabic"/>
          <w:sz w:val="36"/>
          <w:szCs w:val="36"/>
          <w:rtl/>
        </w:rPr>
        <w:t xml:space="preserve"> عبادة في حد ذاتها. ولذلك، فإن لأعياد الإسلام </w:t>
      </w:r>
      <w:r w:rsidRPr="009F405A">
        <w:rPr>
          <w:rFonts w:ascii="Traditional Arabic" w:hAnsi="Traditional Arabic" w:cs="Traditional Arabic" w:hint="cs"/>
          <w:sz w:val="36"/>
          <w:szCs w:val="36"/>
          <w:rtl/>
        </w:rPr>
        <w:t xml:space="preserve">شأنا </w:t>
      </w:r>
      <w:r w:rsidRPr="009F405A">
        <w:rPr>
          <w:rFonts w:ascii="Traditional Arabic" w:hAnsi="Traditional Arabic" w:cs="Traditional Arabic"/>
          <w:sz w:val="36"/>
          <w:szCs w:val="36"/>
          <w:rtl/>
        </w:rPr>
        <w:t>خاصًا</w:t>
      </w:r>
      <w:r w:rsidRPr="009F405A">
        <w:rPr>
          <w:rFonts w:ascii="Traditional Arabic" w:hAnsi="Traditional Arabic" w:cs="Traditional Arabic" w:hint="cs"/>
          <w:sz w:val="36"/>
          <w:szCs w:val="36"/>
          <w:rtl/>
        </w:rPr>
        <w:t xml:space="preserve"> وعجيبا</w:t>
      </w:r>
      <w:r w:rsidRPr="009F405A">
        <w:rPr>
          <w:rFonts w:ascii="Traditional Arabic" w:hAnsi="Traditional Arabic" w:cs="Traditional Arabic"/>
          <w:sz w:val="36"/>
          <w:szCs w:val="36"/>
          <w:rtl/>
        </w:rPr>
        <w:t xml:space="preserve">، فهي تلقي ضوءًا </w:t>
      </w:r>
      <w:r w:rsidRPr="009F405A">
        <w:rPr>
          <w:rFonts w:ascii="Traditional Arabic" w:hAnsi="Traditional Arabic" w:cs="Traditional Arabic" w:hint="cs"/>
          <w:sz w:val="36"/>
          <w:szCs w:val="36"/>
          <w:rtl/>
        </w:rPr>
        <w:t>كافيا</w:t>
      </w:r>
      <w:r w:rsidRPr="009F405A">
        <w:rPr>
          <w:rFonts w:ascii="Traditional Arabic" w:hAnsi="Traditional Arabic" w:cs="Traditional Arabic"/>
          <w:sz w:val="36"/>
          <w:szCs w:val="36"/>
          <w:rtl/>
        </w:rPr>
        <w:t xml:space="preserve"> على حقيقة الإسلام</w:t>
      </w:r>
      <w:r w:rsidRPr="009F405A">
        <w:rPr>
          <w:rFonts w:ascii="Traditional Arabic" w:hAnsi="Traditional Arabic" w:cs="Traditional Arabic" w:hint="cs"/>
          <w:sz w:val="36"/>
          <w:szCs w:val="36"/>
          <w:rtl/>
        </w:rPr>
        <w:t>،</w:t>
      </w:r>
      <w:r w:rsidRPr="009F405A">
        <w:rPr>
          <w:rFonts w:ascii="Traditional Arabic" w:hAnsi="Traditional Arabic" w:cs="Traditional Arabic"/>
          <w:sz w:val="36"/>
          <w:szCs w:val="36"/>
          <w:rtl/>
        </w:rPr>
        <w:t xml:space="preserve"> وتعطي فرصة لفهم كيف </w:t>
      </w:r>
      <w:r w:rsidRPr="009F405A">
        <w:rPr>
          <w:rFonts w:ascii="Traditional Arabic" w:hAnsi="Traditional Arabic" w:cs="Traditional Arabic" w:hint="cs"/>
          <w:sz w:val="36"/>
          <w:szCs w:val="36"/>
          <w:rtl/>
        </w:rPr>
        <w:t>يريد</w:t>
      </w:r>
      <w:r w:rsidRPr="009F405A">
        <w:rPr>
          <w:rFonts w:ascii="Traditional Arabic" w:hAnsi="Traditional Arabic" w:cs="Traditional Arabic"/>
          <w:sz w:val="36"/>
          <w:szCs w:val="36"/>
          <w:rtl/>
        </w:rPr>
        <w:t xml:space="preserve"> الإسلام ربط كل عمل يقوم به المسلمون بذكر الله.</w:t>
      </w:r>
    </w:p>
    <w:p w:rsidR="001660D0" w:rsidRPr="009F405A" w:rsidRDefault="001660D0" w:rsidP="002212DE">
      <w:pPr>
        <w:bidi/>
        <w:spacing w:after="0" w:line="20" w:lineRule="atLeast"/>
        <w:jc w:val="both"/>
        <w:rPr>
          <w:rFonts w:ascii="Traditional Arabic" w:hAnsi="Traditional Arabic" w:cs="Traditional Arabic"/>
          <w:sz w:val="36"/>
          <w:szCs w:val="36"/>
          <w:rtl/>
        </w:rPr>
      </w:pPr>
      <w:r w:rsidRPr="009F405A">
        <w:rPr>
          <w:rFonts w:ascii="Traditional Arabic" w:hAnsi="Traditional Arabic" w:cs="Traditional Arabic"/>
          <w:b/>
          <w:bCs/>
          <w:sz w:val="36"/>
          <w:szCs w:val="36"/>
          <w:u w:val="single"/>
          <w:rtl/>
        </w:rPr>
        <w:t xml:space="preserve">مقتل </w:t>
      </w:r>
      <w:r w:rsidRPr="009F405A">
        <w:rPr>
          <w:rFonts w:ascii="Traditional Arabic" w:hAnsi="Traditional Arabic" w:cs="Traditional Arabic" w:hint="cs"/>
          <w:b/>
          <w:bCs/>
          <w:sz w:val="36"/>
          <w:szCs w:val="36"/>
          <w:u w:val="single"/>
          <w:rtl/>
        </w:rPr>
        <w:t>عصماء</w:t>
      </w:r>
      <w:r w:rsidRPr="009F405A">
        <w:rPr>
          <w:rFonts w:ascii="Traditional Arabic" w:hAnsi="Traditional Arabic" w:cs="Traditional Arabic"/>
          <w:b/>
          <w:bCs/>
          <w:sz w:val="36"/>
          <w:szCs w:val="36"/>
          <w:u w:val="single"/>
          <w:rtl/>
        </w:rPr>
        <w:t xml:space="preserve"> بنت مروان</w:t>
      </w:r>
      <w:r w:rsidRPr="009F405A">
        <w:rPr>
          <w:rFonts w:ascii="Traditional Arabic" w:hAnsi="Traditional Arabic" w:cs="Traditional Arabic" w:hint="cs"/>
          <w:sz w:val="36"/>
          <w:szCs w:val="36"/>
          <w:rtl/>
        </w:rPr>
        <w:t>،</w:t>
      </w:r>
      <w:r w:rsidR="009F405A" w:rsidRPr="009F405A">
        <w:rPr>
          <w:rFonts w:ascii="Traditional Arabic" w:hAnsi="Traditional Arabic" w:cs="Traditional Arabic" w:hint="cs"/>
          <w:sz w:val="36"/>
          <w:szCs w:val="36"/>
          <w:rtl/>
        </w:rPr>
        <w:t xml:space="preserve"> وهو حدث مشبوه،</w:t>
      </w:r>
      <w:r w:rsidRPr="009F405A">
        <w:rPr>
          <w:rFonts w:ascii="Traditional Arabic" w:hAnsi="Traditional Arabic" w:cs="Traditional Arabic" w:hint="cs"/>
          <w:sz w:val="36"/>
          <w:szCs w:val="36"/>
          <w:rtl/>
        </w:rPr>
        <w:t xml:space="preserve"> يُذكر أنه قد تم قتلها بأمر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وقد ذُكر في تفصيلها أن عمير بن عدي الخطمي كان رجلا أعمى من صحابة الرسول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وهو أول من أسلم من قبيلته بني خطمة. كانت تلك السنة الثانية من الهجرة وكانت قد بقيت خمس ليال من شهر رمضان. أرسل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عمير بن عدي الخطمي إلى عصماء بنت مروان اليهودية وكانت </w:t>
      </w:r>
      <w:r w:rsidRPr="009F405A">
        <w:rPr>
          <w:rFonts w:ascii="Traditional Arabic" w:hAnsi="Traditional Arabic" w:cs="Traditional Arabic"/>
          <w:sz w:val="36"/>
          <w:szCs w:val="36"/>
          <w:rtl/>
        </w:rPr>
        <w:t xml:space="preserve">تَحْتَ </w:t>
      </w:r>
      <w:r w:rsidRPr="009F405A">
        <w:rPr>
          <w:rFonts w:ascii="Traditional Arabic" w:hAnsi="Traditional Arabic" w:cs="Traditional Arabic" w:hint="cs"/>
          <w:sz w:val="36"/>
          <w:szCs w:val="36"/>
          <w:rtl/>
        </w:rPr>
        <w:t xml:space="preserve">مرثد </w:t>
      </w:r>
      <w:r w:rsidRPr="009F405A">
        <w:rPr>
          <w:rFonts w:ascii="Traditional Arabic" w:hAnsi="Traditional Arabic" w:cs="Traditional Arabic"/>
          <w:sz w:val="36"/>
          <w:szCs w:val="36"/>
          <w:rtl/>
        </w:rPr>
        <w:t xml:space="preserve">بْنِ زَيْدِ بْنِ حِصْنٍ </w:t>
      </w:r>
      <w:r w:rsidRPr="009F405A">
        <w:rPr>
          <w:rFonts w:ascii="Traditional Arabic" w:hAnsi="Traditional Arabic" w:cs="Traditional Arabic" w:hint="cs"/>
          <w:sz w:val="36"/>
          <w:szCs w:val="36"/>
          <w:rtl/>
        </w:rPr>
        <w:t xml:space="preserve">الأنصاري وكان قد أسلم. والسبب في أمر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بقتلها لأنها كانت </w:t>
      </w:r>
      <w:r w:rsidRPr="009F405A">
        <w:rPr>
          <w:rFonts w:ascii="Traditional Arabic" w:hAnsi="Traditional Arabic" w:cs="Traditional Arabic"/>
          <w:sz w:val="36"/>
          <w:szCs w:val="36"/>
          <w:rtl/>
        </w:rPr>
        <w:t>تَعِيبُ الْإِسْلَامَ وَتُحَرّضُ</w:t>
      </w:r>
      <w:r w:rsidRPr="009F405A">
        <w:rPr>
          <w:rFonts w:ascii="Traditional Arabic" w:hAnsi="Traditional Arabic" w:cs="Traditional Arabic" w:hint="cs"/>
          <w:sz w:val="36"/>
          <w:szCs w:val="36"/>
          <w:rtl/>
        </w:rPr>
        <w:t xml:space="preserve"> الناس</w:t>
      </w:r>
      <w:r w:rsidRPr="009F405A">
        <w:rPr>
          <w:rFonts w:ascii="Traditional Arabic" w:hAnsi="Traditional Arabic" w:cs="Traditional Arabic"/>
          <w:sz w:val="36"/>
          <w:szCs w:val="36"/>
          <w:rtl/>
        </w:rPr>
        <w:t xml:space="preserve"> عَلَى النّبِيّ </w:t>
      </w:r>
      <w:r w:rsidRPr="009F405A">
        <w:rPr>
          <w:rFonts w:ascii="Traditional Arabic" w:hAnsi="Traditional Arabic" w:cs="Traditional Arabic"/>
          <w:sz w:val="36"/>
          <w:szCs w:val="36"/>
        </w:rPr>
        <w:sym w:font="AGA Arabesque" w:char="F072"/>
      </w:r>
      <w:r w:rsidRPr="009F405A">
        <w:rPr>
          <w:rFonts w:ascii="Traditional Arabic" w:hAnsi="Traditional Arabic" w:cs="Traditional Arabic"/>
          <w:sz w:val="36"/>
          <w:szCs w:val="36"/>
          <w:rtl/>
        </w:rPr>
        <w:t xml:space="preserve">، </w:t>
      </w:r>
      <w:r w:rsidRPr="009F405A">
        <w:rPr>
          <w:rFonts w:ascii="Traditional Arabic" w:hAnsi="Traditional Arabic" w:cs="Traditional Arabic" w:hint="cs"/>
          <w:sz w:val="36"/>
          <w:szCs w:val="36"/>
          <w:rtl/>
        </w:rPr>
        <w:t xml:space="preserve">وتقرض شعرًا ضده. وفي رواية أنها كانت ترمي بثياب قذرة في المسجد النبوي، وهكذا كانت تؤذي النبي </w:t>
      </w:r>
      <w:r w:rsidRPr="009F405A">
        <w:rPr>
          <w:rFonts w:ascii="Traditional Arabic" w:hAnsi="Traditional Arabic" w:cs="Traditional Arabic" w:hint="cs"/>
          <w:sz w:val="36"/>
          <w:szCs w:val="36"/>
        </w:rPr>
        <w:sym w:font="AGA Arabesque" w:char="F072"/>
      </w:r>
      <w:r w:rsidRPr="009F405A">
        <w:rPr>
          <w:rFonts w:ascii="Traditional Arabic" w:hAnsi="Traditional Arabic" w:cs="Traditional Arabic" w:hint="cs"/>
          <w:sz w:val="36"/>
          <w:szCs w:val="36"/>
          <w:rtl/>
        </w:rPr>
        <w:t xml:space="preserve"> والمسلمين. لقد أضافوا هذا الأمر أيضا لجعل الحكاية مؤثرة أكثر.</w:t>
      </w:r>
    </w:p>
    <w:p w:rsidR="001660D0" w:rsidRPr="009F405A" w:rsidRDefault="001660D0" w:rsidP="00E6225B">
      <w:pPr>
        <w:bidi/>
        <w:spacing w:after="0" w:line="20" w:lineRule="atLeast"/>
        <w:jc w:val="both"/>
        <w:rPr>
          <w:rFonts w:ascii="Traditional Arabic" w:hAnsi="Traditional Arabic" w:cs="Traditional Arabic"/>
          <w:b/>
          <w:bCs/>
          <w:sz w:val="38"/>
          <w:szCs w:val="38"/>
          <w:rtl/>
        </w:rPr>
      </w:pPr>
      <w:r w:rsidRPr="009F405A">
        <w:rPr>
          <w:rFonts w:ascii="Traditional Arabic" w:hAnsi="Traditional Arabic" w:cs="Traditional Arabic" w:hint="cs"/>
          <w:b/>
          <w:bCs/>
          <w:sz w:val="38"/>
          <w:szCs w:val="38"/>
          <w:rtl/>
          <w:lang w:bidi="ar-SY"/>
        </w:rPr>
        <w:t xml:space="preserve">فهذه قصة مخترعة بحذافيرها، فحين نحللها نرى أن هذه الرواية ضعيفة من حيث السند، وقد ضعَّفه العلامة ناصر الدين الألباني، وكتب في كتابه سلسلة الأحاديث الضعيفة والموضوعة أن أحد رواتها محمد بن عمر الواقدي وهو كذاب وعدَّه ابنُ معين ضعيفا. </w:t>
      </w:r>
    </w:p>
    <w:p w:rsidR="00D613A3" w:rsidRPr="009F405A" w:rsidRDefault="00D613A3" w:rsidP="002212DE">
      <w:pPr>
        <w:bidi/>
        <w:spacing w:after="0" w:line="20" w:lineRule="atLeast"/>
        <w:jc w:val="both"/>
        <w:rPr>
          <w:rFonts w:ascii="Traditional Arabic" w:hAnsi="Traditional Arabic" w:cs="Traditional Arabic"/>
          <w:b/>
          <w:bCs/>
          <w:sz w:val="38"/>
          <w:szCs w:val="38"/>
          <w:rtl/>
        </w:rPr>
      </w:pPr>
    </w:p>
    <w:sectPr w:rsidR="00D613A3" w:rsidRPr="009F405A"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1D5A"/>
    <w:rsid w:val="0000230B"/>
    <w:rsid w:val="00031188"/>
    <w:rsid w:val="000323A0"/>
    <w:rsid w:val="0006180E"/>
    <w:rsid w:val="000D60B4"/>
    <w:rsid w:val="00105376"/>
    <w:rsid w:val="00111614"/>
    <w:rsid w:val="00135441"/>
    <w:rsid w:val="001408C8"/>
    <w:rsid w:val="00143037"/>
    <w:rsid w:val="00155064"/>
    <w:rsid w:val="001660D0"/>
    <w:rsid w:val="001830A5"/>
    <w:rsid w:val="001845CD"/>
    <w:rsid w:val="001A294C"/>
    <w:rsid w:val="001B7E93"/>
    <w:rsid w:val="001C606A"/>
    <w:rsid w:val="002212DE"/>
    <w:rsid w:val="00247A10"/>
    <w:rsid w:val="002C5C30"/>
    <w:rsid w:val="002D5B43"/>
    <w:rsid w:val="002F7044"/>
    <w:rsid w:val="00337738"/>
    <w:rsid w:val="00382E0B"/>
    <w:rsid w:val="00394D79"/>
    <w:rsid w:val="003C1745"/>
    <w:rsid w:val="00410A75"/>
    <w:rsid w:val="004236F4"/>
    <w:rsid w:val="004A40FA"/>
    <w:rsid w:val="004C0B02"/>
    <w:rsid w:val="004D41BF"/>
    <w:rsid w:val="004D4DC0"/>
    <w:rsid w:val="004E24B3"/>
    <w:rsid w:val="004F6E59"/>
    <w:rsid w:val="005063AB"/>
    <w:rsid w:val="005606A5"/>
    <w:rsid w:val="00560F03"/>
    <w:rsid w:val="00561EE1"/>
    <w:rsid w:val="00562C49"/>
    <w:rsid w:val="00564FA3"/>
    <w:rsid w:val="005734EB"/>
    <w:rsid w:val="005B7477"/>
    <w:rsid w:val="005C692F"/>
    <w:rsid w:val="005F5905"/>
    <w:rsid w:val="00614DE8"/>
    <w:rsid w:val="0062232C"/>
    <w:rsid w:val="0062499C"/>
    <w:rsid w:val="006E45C1"/>
    <w:rsid w:val="007250B8"/>
    <w:rsid w:val="0075387D"/>
    <w:rsid w:val="007D481F"/>
    <w:rsid w:val="00846839"/>
    <w:rsid w:val="008530AC"/>
    <w:rsid w:val="00857B57"/>
    <w:rsid w:val="00872304"/>
    <w:rsid w:val="00891150"/>
    <w:rsid w:val="008B2A1B"/>
    <w:rsid w:val="008C1B77"/>
    <w:rsid w:val="008E29CC"/>
    <w:rsid w:val="008F351E"/>
    <w:rsid w:val="00921873"/>
    <w:rsid w:val="00980333"/>
    <w:rsid w:val="00991B43"/>
    <w:rsid w:val="009B5C44"/>
    <w:rsid w:val="009D7FE1"/>
    <w:rsid w:val="009F15C5"/>
    <w:rsid w:val="009F405A"/>
    <w:rsid w:val="009F4857"/>
    <w:rsid w:val="009F7E28"/>
    <w:rsid w:val="00A05FAA"/>
    <w:rsid w:val="00A102E0"/>
    <w:rsid w:val="00A25234"/>
    <w:rsid w:val="00A31CD4"/>
    <w:rsid w:val="00A65F6A"/>
    <w:rsid w:val="00A71DAC"/>
    <w:rsid w:val="00AC70FC"/>
    <w:rsid w:val="00AF3143"/>
    <w:rsid w:val="00AF36E3"/>
    <w:rsid w:val="00B01BC4"/>
    <w:rsid w:val="00B168CC"/>
    <w:rsid w:val="00B22A21"/>
    <w:rsid w:val="00B84DEF"/>
    <w:rsid w:val="00B9018B"/>
    <w:rsid w:val="00BC2B7A"/>
    <w:rsid w:val="00BC6C7E"/>
    <w:rsid w:val="00BD6746"/>
    <w:rsid w:val="00BE7BFF"/>
    <w:rsid w:val="00C055C8"/>
    <w:rsid w:val="00C219B5"/>
    <w:rsid w:val="00C24627"/>
    <w:rsid w:val="00C45AF1"/>
    <w:rsid w:val="00C8013F"/>
    <w:rsid w:val="00CC40F5"/>
    <w:rsid w:val="00CD1243"/>
    <w:rsid w:val="00CE3897"/>
    <w:rsid w:val="00D359CE"/>
    <w:rsid w:val="00D613A3"/>
    <w:rsid w:val="00D84C28"/>
    <w:rsid w:val="00D85192"/>
    <w:rsid w:val="00D9041D"/>
    <w:rsid w:val="00D923B6"/>
    <w:rsid w:val="00DD5AE0"/>
    <w:rsid w:val="00E11EE7"/>
    <w:rsid w:val="00E16BE6"/>
    <w:rsid w:val="00E16FDC"/>
    <w:rsid w:val="00E21113"/>
    <w:rsid w:val="00E472F9"/>
    <w:rsid w:val="00E6225B"/>
    <w:rsid w:val="00EA32C8"/>
    <w:rsid w:val="00EB1FDE"/>
    <w:rsid w:val="00EB5E5F"/>
    <w:rsid w:val="00EC1E87"/>
    <w:rsid w:val="00EE4539"/>
    <w:rsid w:val="00F254A1"/>
    <w:rsid w:val="00F6758A"/>
    <w:rsid w:val="00F7203F"/>
    <w:rsid w:val="00FA699F"/>
    <w:rsid w:val="00FB7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2023-10-02T08:59:00Z</dcterms:created>
  <dcterms:modified xsi:type="dcterms:W3CDTF">2023-10-02T08:59:00Z</dcterms:modified>
</cp:coreProperties>
</file>